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983FE7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Monday, March 13</w:t>
      </w:r>
      <w:r w:rsidR="00BE1C83">
        <w:rPr>
          <w:b/>
          <w:bCs/>
          <w:i/>
          <w:iCs/>
          <w:sz w:val="36"/>
          <w:szCs w:val="36"/>
        </w:rPr>
        <w:t>, 2017</w:t>
      </w:r>
      <w:r>
        <w:rPr>
          <w:b/>
          <w:bCs/>
          <w:i/>
          <w:iCs/>
          <w:sz w:val="36"/>
          <w:szCs w:val="36"/>
        </w:rPr>
        <w:t xml:space="preserve">   8:30 a</w:t>
      </w:r>
      <w:r w:rsidR="000E319B" w:rsidRPr="007D6616">
        <w:rPr>
          <w:b/>
          <w:bCs/>
          <w:i/>
          <w:iCs/>
          <w:sz w:val="36"/>
          <w:szCs w:val="36"/>
        </w:rPr>
        <w:t>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F05A75" w:rsidRPr="00730620" w:rsidRDefault="00537950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Bloomingdale Municipal Council Chambers</w:t>
      </w:r>
    </w:p>
    <w:p w:rsidR="000E319B" w:rsidRPr="00730620" w:rsidRDefault="00537950" w:rsidP="00877BFB">
      <w:pPr>
        <w:ind w:hanging="144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101</w:t>
      </w:r>
      <w:r w:rsidR="000E319B" w:rsidRPr="00730620">
        <w:rPr>
          <w:b/>
          <w:bCs/>
          <w:i/>
          <w:iCs/>
          <w:sz w:val="28"/>
          <w:szCs w:val="28"/>
        </w:rPr>
        <w:t>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134688">
      <w:pPr>
        <w:numPr>
          <w:ilvl w:val="0"/>
          <w:numId w:val="2"/>
        </w:numPr>
        <w:tabs>
          <w:tab w:val="clear" w:pos="720"/>
        </w:tabs>
        <w:ind w:left="-720" w:hanging="45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BE1C83">
        <w:rPr>
          <w:b/>
          <w:bCs/>
          <w:sz w:val="28"/>
          <w:szCs w:val="28"/>
        </w:rPr>
        <w:t xml:space="preserve">          Dawn Hudson</w:t>
      </w:r>
    </w:p>
    <w:p w:rsidR="000E319B" w:rsidRPr="00730620" w:rsidRDefault="004F6437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____Councilman</w:t>
      </w:r>
      <w:r w:rsidR="00AD00E5">
        <w:rPr>
          <w:b/>
          <w:bCs/>
          <w:sz w:val="28"/>
          <w:szCs w:val="28"/>
        </w:rPr>
        <w:t>:</w:t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Anthony Costa</w:t>
      </w:r>
      <w:r w:rsidR="00AD00E5">
        <w:rPr>
          <w:b/>
          <w:bCs/>
          <w:sz w:val="28"/>
          <w:szCs w:val="28"/>
        </w:rPr>
        <w:tab/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John D’Amato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E1C83">
        <w:rPr>
          <w:b/>
          <w:bCs/>
          <w:sz w:val="28"/>
          <w:szCs w:val="28"/>
        </w:rPr>
        <w:t>Michael Sondermeyer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134688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Default="000E319B" w:rsidP="00983FE7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____Municipal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83FE7">
        <w:rPr>
          <w:b/>
          <w:bCs/>
          <w:sz w:val="28"/>
          <w:szCs w:val="28"/>
        </w:rPr>
        <w:tab/>
        <w:t>Jane McCarthy</w:t>
      </w:r>
    </w:p>
    <w:p w:rsidR="00983FE7" w:rsidRPr="00730620" w:rsidRDefault="00983FE7" w:rsidP="00983FE7">
      <w:pPr>
        <w:ind w:left="720" w:hanging="1440"/>
        <w:rPr>
          <w:b/>
          <w:bCs/>
          <w:sz w:val="28"/>
          <w:szCs w:val="28"/>
        </w:rPr>
      </w:pPr>
      <w:bookmarkStart w:id="0" w:name="_GoBack"/>
      <w:bookmarkEnd w:id="0"/>
    </w:p>
    <w:p w:rsidR="000E319B" w:rsidRPr="00730620" w:rsidRDefault="00DA3160" w:rsidP="00134688">
      <w:pPr>
        <w:numPr>
          <w:ilvl w:val="0"/>
          <w:numId w:val="2"/>
        </w:numPr>
        <w:tabs>
          <w:tab w:val="clear" w:pos="720"/>
        </w:tabs>
        <w:ind w:left="-81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E319B"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</w:t>
      </w:r>
      <w:r w:rsidR="00983FE7">
        <w:rPr>
          <w:b/>
          <w:bCs/>
          <w:i/>
          <w:iCs/>
          <w:sz w:val="28"/>
          <w:szCs w:val="28"/>
        </w:rPr>
        <w:t>oomingdale.  On March 10</w:t>
      </w:r>
      <w:r w:rsidR="00BE1C83">
        <w:rPr>
          <w:b/>
          <w:bCs/>
          <w:i/>
          <w:iCs/>
          <w:sz w:val="28"/>
          <w:szCs w:val="28"/>
        </w:rPr>
        <w:t>, 2017</w:t>
      </w:r>
      <w:r w:rsidRPr="00730620">
        <w:rPr>
          <w:b/>
          <w:bCs/>
          <w:i/>
          <w:iCs/>
          <w:sz w:val="28"/>
          <w:szCs w:val="28"/>
        </w:rPr>
        <w:t xml:space="preserve">, public notification of the date, time and place of this Official Meeting was faxed and </w:t>
      </w:r>
      <w:r w:rsidR="00BC2876">
        <w:rPr>
          <w:b/>
          <w:bCs/>
          <w:i/>
          <w:iCs/>
          <w:sz w:val="28"/>
          <w:szCs w:val="28"/>
        </w:rPr>
        <w:t>e</w:t>
      </w:r>
      <w:r w:rsidRPr="00730620">
        <w:rPr>
          <w:b/>
          <w:bCs/>
          <w:i/>
          <w:iCs/>
          <w:sz w:val="28"/>
          <w:szCs w:val="28"/>
        </w:rPr>
        <w:t>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BE1C83" w:rsidRPr="00BE1C83" w:rsidRDefault="00BE1C83" w:rsidP="00BE1C83">
      <w:pPr>
        <w:ind w:left="360" w:hanging="1350"/>
        <w:rPr>
          <w:b/>
          <w:sz w:val="28"/>
          <w:szCs w:val="28"/>
        </w:rPr>
      </w:pPr>
    </w:p>
    <w:p w:rsidR="00BE1C83" w:rsidRPr="00BE1C83" w:rsidRDefault="00BE1C83" w:rsidP="00BE1C83">
      <w:pPr>
        <w:pStyle w:val="BodyTextIndent"/>
        <w:ind w:left="-1080" w:right="-720" w:firstLine="30"/>
        <w:rPr>
          <w:b/>
          <w:sz w:val="28"/>
          <w:szCs w:val="28"/>
        </w:rPr>
      </w:pPr>
      <w:r w:rsidRPr="00BE1C83">
        <w:rPr>
          <w:b/>
          <w:sz w:val="28"/>
          <w:szCs w:val="28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A000B3">
      <w:pPr>
        <w:tabs>
          <w:tab w:val="left" w:pos="-720"/>
        </w:tabs>
        <w:overflowPunct/>
        <w:autoSpaceDE/>
        <w:adjustRightInd/>
        <w:ind w:left="720"/>
        <w:rPr>
          <w:b/>
          <w:bCs/>
          <w:sz w:val="28"/>
          <w:szCs w:val="28"/>
        </w:rPr>
      </w:pP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A000B3" w:rsidRDefault="00BE1C83" w:rsidP="004F6437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left="-720" w:hanging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BUSINESS</w:t>
      </w:r>
      <w:r w:rsidR="000E319B" w:rsidRPr="004F6437">
        <w:rPr>
          <w:b/>
          <w:bCs/>
          <w:sz w:val="28"/>
          <w:szCs w:val="28"/>
        </w:rPr>
        <w:t>:</w:t>
      </w:r>
      <w:r w:rsidR="00A000B3" w:rsidRPr="004F6437">
        <w:rPr>
          <w:b/>
          <w:bCs/>
          <w:sz w:val="28"/>
          <w:szCs w:val="28"/>
        </w:rPr>
        <w:t xml:space="preserve">  </w:t>
      </w:r>
    </w:p>
    <w:p w:rsidR="00BE1C83" w:rsidRDefault="00983FE7" w:rsidP="00BE1C83">
      <w:pPr>
        <w:pStyle w:val="ListParagraph"/>
        <w:numPr>
          <w:ilvl w:val="2"/>
          <w:numId w:val="1"/>
        </w:numPr>
        <w:tabs>
          <w:tab w:val="clear" w:pos="720"/>
          <w:tab w:val="left" w:pos="-720"/>
        </w:tabs>
        <w:overflowPunct/>
        <w:autoSpaceDE/>
        <w:adjustRightInd/>
        <w:ind w:left="-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Adoption of Resolution No. 2017-3.7:  authorizing submission of the 2017 SAMHSA Drug Free Communities Program Support Grant application</w:t>
      </w:r>
    </w:p>
    <w:p w:rsidR="00BE1C83" w:rsidRDefault="00BE1C83" w:rsidP="00BE1C83">
      <w:pPr>
        <w:pStyle w:val="ListParagraph"/>
        <w:tabs>
          <w:tab w:val="left" w:pos="-720"/>
        </w:tabs>
        <w:overflowPunct/>
        <w:autoSpaceDE/>
        <w:adjustRightInd/>
        <w:ind w:left="-360"/>
        <w:rPr>
          <w:b/>
          <w:bCs/>
          <w:sz w:val="28"/>
          <w:szCs w:val="28"/>
        </w:rPr>
      </w:pPr>
    </w:p>
    <w:p w:rsidR="00A000B3" w:rsidRDefault="00A000B3" w:rsidP="00A000B3">
      <w:pPr>
        <w:pStyle w:val="ListParagraph"/>
        <w:numPr>
          <w:ilvl w:val="0"/>
          <w:numId w:val="2"/>
        </w:numPr>
        <w:tabs>
          <w:tab w:val="left" w:pos="-720"/>
        </w:tabs>
        <w:overflowPunct/>
        <w:autoSpaceDE/>
        <w:adjustRightInd/>
        <w:ind w:hanging="18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BE1C83" w:rsidRDefault="00BE1C83" w:rsidP="00BE1C83">
      <w:pPr>
        <w:pStyle w:val="ListParagraph"/>
        <w:tabs>
          <w:tab w:val="left" w:pos="-720"/>
        </w:tabs>
        <w:overflowPunct/>
        <w:autoSpaceDE/>
        <w:adjustRightInd/>
        <w:rPr>
          <w:b/>
          <w:bCs/>
          <w:sz w:val="28"/>
          <w:szCs w:val="28"/>
        </w:rPr>
      </w:pPr>
    </w:p>
    <w:p w:rsidR="000E319B" w:rsidRPr="00BE1C83" w:rsidRDefault="000E319B" w:rsidP="00BE1C83">
      <w:pPr>
        <w:pStyle w:val="ListParagraph"/>
        <w:numPr>
          <w:ilvl w:val="0"/>
          <w:numId w:val="2"/>
        </w:numPr>
        <w:tabs>
          <w:tab w:val="clear" w:pos="720"/>
          <w:tab w:val="left" w:pos="-720"/>
          <w:tab w:val="num" w:pos="360"/>
        </w:tabs>
        <w:ind w:left="-450" w:hanging="720"/>
        <w:rPr>
          <w:b/>
          <w:bCs/>
          <w:sz w:val="28"/>
          <w:szCs w:val="28"/>
        </w:rPr>
      </w:pPr>
      <w:r w:rsidRPr="00BE1C83">
        <w:rPr>
          <w:b/>
          <w:bCs/>
          <w:sz w:val="28"/>
          <w:szCs w:val="28"/>
        </w:rPr>
        <w:t>Governing Body Schedule:</w:t>
      </w:r>
    </w:p>
    <w:p w:rsidR="00BE1C83" w:rsidRPr="00983FE7" w:rsidRDefault="00983FE7" w:rsidP="00AE2723">
      <w:pPr>
        <w:pStyle w:val="ListParagraph"/>
        <w:numPr>
          <w:ilvl w:val="0"/>
          <w:numId w:val="20"/>
        </w:numPr>
        <w:ind w:left="-360"/>
        <w:rPr>
          <w:b/>
          <w:bCs/>
          <w:sz w:val="28"/>
          <w:szCs w:val="28"/>
        </w:rPr>
      </w:pPr>
      <w:r w:rsidRPr="00983FE7">
        <w:rPr>
          <w:b/>
          <w:bCs/>
          <w:sz w:val="28"/>
          <w:szCs w:val="28"/>
        </w:rPr>
        <w:t xml:space="preserve"> </w:t>
      </w:r>
      <w:r w:rsidR="00BE1C83" w:rsidRPr="00983FE7">
        <w:rPr>
          <w:b/>
          <w:bCs/>
          <w:sz w:val="28"/>
          <w:szCs w:val="28"/>
        </w:rPr>
        <w:t xml:space="preserve"> Regular Meeting – Tuesday, March 21, 2017 – 7 p.m.</w:t>
      </w:r>
    </w:p>
    <w:p w:rsidR="00BE1C83" w:rsidRDefault="00BE1C83" w:rsidP="00BE1C83">
      <w:pPr>
        <w:rPr>
          <w:b/>
          <w:bCs/>
          <w:sz w:val="28"/>
          <w:szCs w:val="28"/>
        </w:rPr>
      </w:pPr>
    </w:p>
    <w:p w:rsidR="00BE1C83" w:rsidRPr="00BE1C83" w:rsidRDefault="00BE1C83" w:rsidP="00BE1C83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-720" w:hanging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:rsidR="00A000B3" w:rsidRPr="00537950" w:rsidRDefault="00A000B3" w:rsidP="00537950">
      <w:pPr>
        <w:ind w:left="-516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0FA2C50"/>
    <w:multiLevelType w:val="hybridMultilevel"/>
    <w:tmpl w:val="456474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4" w15:restartNumberingAfterBreak="0">
    <w:nsid w:val="5DED055F"/>
    <w:multiLevelType w:val="hybridMultilevel"/>
    <w:tmpl w:val="89BC632E"/>
    <w:lvl w:ilvl="0" w:tplc="D4E00C12">
      <w:start w:val="1"/>
      <w:numFmt w:val="upperLetter"/>
      <w:lvlText w:val="%1."/>
      <w:lvlJc w:val="left"/>
      <w:pPr>
        <w:ind w:left="-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" w:hanging="360"/>
      </w:pPr>
    </w:lvl>
    <w:lvl w:ilvl="2" w:tplc="0409001B" w:tentative="1">
      <w:start w:val="1"/>
      <w:numFmt w:val="lowerRoman"/>
      <w:lvlText w:val="%3."/>
      <w:lvlJc w:val="right"/>
      <w:pPr>
        <w:ind w:left="1284" w:hanging="180"/>
      </w:pPr>
    </w:lvl>
    <w:lvl w:ilvl="3" w:tplc="0409000F" w:tentative="1">
      <w:start w:val="1"/>
      <w:numFmt w:val="decimal"/>
      <w:lvlText w:val="%4."/>
      <w:lvlJc w:val="left"/>
      <w:pPr>
        <w:ind w:left="2004" w:hanging="360"/>
      </w:pPr>
    </w:lvl>
    <w:lvl w:ilvl="4" w:tplc="04090019" w:tentative="1">
      <w:start w:val="1"/>
      <w:numFmt w:val="lowerLetter"/>
      <w:lvlText w:val="%5."/>
      <w:lvlJc w:val="left"/>
      <w:pPr>
        <w:ind w:left="2724" w:hanging="360"/>
      </w:pPr>
    </w:lvl>
    <w:lvl w:ilvl="5" w:tplc="0409001B" w:tentative="1">
      <w:start w:val="1"/>
      <w:numFmt w:val="lowerRoman"/>
      <w:lvlText w:val="%6."/>
      <w:lvlJc w:val="right"/>
      <w:pPr>
        <w:ind w:left="3444" w:hanging="180"/>
      </w:pPr>
    </w:lvl>
    <w:lvl w:ilvl="6" w:tplc="0409000F" w:tentative="1">
      <w:start w:val="1"/>
      <w:numFmt w:val="decimal"/>
      <w:lvlText w:val="%7."/>
      <w:lvlJc w:val="left"/>
      <w:pPr>
        <w:ind w:left="4164" w:hanging="360"/>
      </w:pPr>
    </w:lvl>
    <w:lvl w:ilvl="7" w:tplc="04090019" w:tentative="1">
      <w:start w:val="1"/>
      <w:numFmt w:val="lowerLetter"/>
      <w:lvlText w:val="%8."/>
      <w:lvlJc w:val="left"/>
      <w:pPr>
        <w:ind w:left="4884" w:hanging="360"/>
      </w:pPr>
    </w:lvl>
    <w:lvl w:ilvl="8" w:tplc="0409001B" w:tentative="1">
      <w:start w:val="1"/>
      <w:numFmt w:val="lowerRoman"/>
      <w:lvlText w:val="%9."/>
      <w:lvlJc w:val="right"/>
      <w:pPr>
        <w:ind w:left="5604" w:hanging="180"/>
      </w:pPr>
    </w:lvl>
  </w:abstractNum>
  <w:abstractNum w:abstractNumId="15" w15:restartNumberingAfterBreak="0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C117F"/>
    <w:multiLevelType w:val="hybridMultilevel"/>
    <w:tmpl w:val="0F883610"/>
    <w:lvl w:ilvl="0" w:tplc="0D828760">
      <w:start w:val="1"/>
      <w:numFmt w:val="upperLetter"/>
      <w:lvlText w:val="%1."/>
      <w:lvlJc w:val="left"/>
      <w:pPr>
        <w:ind w:left="-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" w:hanging="360"/>
      </w:pPr>
    </w:lvl>
    <w:lvl w:ilvl="2" w:tplc="0409001B" w:tentative="1">
      <w:start w:val="1"/>
      <w:numFmt w:val="lowerRoman"/>
      <w:lvlText w:val="%3."/>
      <w:lvlJc w:val="right"/>
      <w:pPr>
        <w:ind w:left="1242" w:hanging="180"/>
      </w:pPr>
    </w:lvl>
    <w:lvl w:ilvl="3" w:tplc="0409000F" w:tentative="1">
      <w:start w:val="1"/>
      <w:numFmt w:val="decimal"/>
      <w:lvlText w:val="%4."/>
      <w:lvlJc w:val="left"/>
      <w:pPr>
        <w:ind w:left="1962" w:hanging="360"/>
      </w:pPr>
    </w:lvl>
    <w:lvl w:ilvl="4" w:tplc="04090019" w:tentative="1">
      <w:start w:val="1"/>
      <w:numFmt w:val="lowerLetter"/>
      <w:lvlText w:val="%5."/>
      <w:lvlJc w:val="left"/>
      <w:pPr>
        <w:ind w:left="2682" w:hanging="360"/>
      </w:pPr>
    </w:lvl>
    <w:lvl w:ilvl="5" w:tplc="0409001B" w:tentative="1">
      <w:start w:val="1"/>
      <w:numFmt w:val="lowerRoman"/>
      <w:lvlText w:val="%6."/>
      <w:lvlJc w:val="right"/>
      <w:pPr>
        <w:ind w:left="3402" w:hanging="180"/>
      </w:pPr>
    </w:lvl>
    <w:lvl w:ilvl="6" w:tplc="0409000F" w:tentative="1">
      <w:start w:val="1"/>
      <w:numFmt w:val="decimal"/>
      <w:lvlText w:val="%7."/>
      <w:lvlJc w:val="left"/>
      <w:pPr>
        <w:ind w:left="4122" w:hanging="360"/>
      </w:pPr>
    </w:lvl>
    <w:lvl w:ilvl="7" w:tplc="04090019" w:tentative="1">
      <w:start w:val="1"/>
      <w:numFmt w:val="lowerLetter"/>
      <w:lvlText w:val="%8."/>
      <w:lvlJc w:val="left"/>
      <w:pPr>
        <w:ind w:left="4842" w:hanging="360"/>
      </w:pPr>
    </w:lvl>
    <w:lvl w:ilvl="8" w:tplc="0409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18" w15:restartNumberingAfterBreak="0">
    <w:nsid w:val="7FEC53B2"/>
    <w:multiLevelType w:val="hybridMultilevel"/>
    <w:tmpl w:val="54DE5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  <w:num w:numId="19">
    <w:abstractNumId w:val="1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E319B"/>
    <w:rsid w:val="00134688"/>
    <w:rsid w:val="001B4A3F"/>
    <w:rsid w:val="001C3FF3"/>
    <w:rsid w:val="001D20FE"/>
    <w:rsid w:val="002269E0"/>
    <w:rsid w:val="002F67A7"/>
    <w:rsid w:val="00323883"/>
    <w:rsid w:val="00341783"/>
    <w:rsid w:val="003C4FBE"/>
    <w:rsid w:val="003D69CA"/>
    <w:rsid w:val="0043319C"/>
    <w:rsid w:val="00433B39"/>
    <w:rsid w:val="004641CE"/>
    <w:rsid w:val="004F6437"/>
    <w:rsid w:val="00537950"/>
    <w:rsid w:val="005576D7"/>
    <w:rsid w:val="005D74D2"/>
    <w:rsid w:val="006D0F2A"/>
    <w:rsid w:val="006D7A57"/>
    <w:rsid w:val="00722B62"/>
    <w:rsid w:val="00730620"/>
    <w:rsid w:val="00756F23"/>
    <w:rsid w:val="007D6616"/>
    <w:rsid w:val="00805E70"/>
    <w:rsid w:val="00877BFB"/>
    <w:rsid w:val="00937A5F"/>
    <w:rsid w:val="00940486"/>
    <w:rsid w:val="00973A8D"/>
    <w:rsid w:val="009758A9"/>
    <w:rsid w:val="00983FE7"/>
    <w:rsid w:val="00995263"/>
    <w:rsid w:val="009E0DC2"/>
    <w:rsid w:val="009F3358"/>
    <w:rsid w:val="00A000B3"/>
    <w:rsid w:val="00A219B4"/>
    <w:rsid w:val="00AA0996"/>
    <w:rsid w:val="00AA3743"/>
    <w:rsid w:val="00AB340F"/>
    <w:rsid w:val="00AD00E5"/>
    <w:rsid w:val="00AD53A2"/>
    <w:rsid w:val="00B32A93"/>
    <w:rsid w:val="00B541AF"/>
    <w:rsid w:val="00B877CF"/>
    <w:rsid w:val="00BC236E"/>
    <w:rsid w:val="00BC2876"/>
    <w:rsid w:val="00BD7A43"/>
    <w:rsid w:val="00BE1C83"/>
    <w:rsid w:val="00BE7B85"/>
    <w:rsid w:val="00BF2437"/>
    <w:rsid w:val="00C0027F"/>
    <w:rsid w:val="00C27FB2"/>
    <w:rsid w:val="00C30647"/>
    <w:rsid w:val="00C43EE1"/>
    <w:rsid w:val="00C801DC"/>
    <w:rsid w:val="00CB0DF1"/>
    <w:rsid w:val="00CC0424"/>
    <w:rsid w:val="00CD267E"/>
    <w:rsid w:val="00CF01F9"/>
    <w:rsid w:val="00DA3160"/>
    <w:rsid w:val="00DC6249"/>
    <w:rsid w:val="00E72957"/>
    <w:rsid w:val="00E94182"/>
    <w:rsid w:val="00F015B3"/>
    <w:rsid w:val="00F05A75"/>
    <w:rsid w:val="00F1133C"/>
    <w:rsid w:val="00F23070"/>
    <w:rsid w:val="00F50CD7"/>
    <w:rsid w:val="00F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2017-02-24T15:27:00Z</cp:lastPrinted>
  <dcterms:created xsi:type="dcterms:W3CDTF">2017-03-10T21:20:00Z</dcterms:created>
  <dcterms:modified xsi:type="dcterms:W3CDTF">2017-03-10T21:20:00Z</dcterms:modified>
</cp:coreProperties>
</file>